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160" w:rsidRDefault="005F6160" w:rsidP="005F6160">
      <w:pPr>
        <w:jc w:val="right"/>
        <w:rPr>
          <w:noProof/>
          <w:shd w:val="clear" w:color="auto" w:fill="5F497A" w:themeFill="accent4" w:themeFillShade="BF"/>
          <w:lang w:eastAsia="es-CO"/>
        </w:rPr>
      </w:pPr>
      <w:r>
        <w:rPr>
          <w:noProof/>
          <w:shd w:val="clear" w:color="auto" w:fill="5F497A" w:themeFill="accent4" w:themeFillShade="BF"/>
          <w:lang w:eastAsia="es-CO"/>
        </w:rPr>
        <w:t>19/11/12</w:t>
      </w:r>
    </w:p>
    <w:p w:rsidR="005F6160" w:rsidRDefault="005F6160">
      <w:pPr>
        <w:rPr>
          <w:noProof/>
          <w:shd w:val="clear" w:color="auto" w:fill="5F497A" w:themeFill="accent4" w:themeFillShade="BF"/>
          <w:lang w:eastAsia="es-CO"/>
        </w:rPr>
      </w:pPr>
      <w:r>
        <w:rPr>
          <w:noProof/>
          <w:shd w:val="clear" w:color="auto" w:fill="5F497A" w:themeFill="accent4" w:themeFillShade="BF"/>
          <w:lang w:eastAsia="es-CO"/>
        </w:rPr>
        <w:t xml:space="preserve">Wuilferferney ortiz gonzalez </w:t>
      </w:r>
      <w:bookmarkStart w:id="0" w:name="_GoBack"/>
      <w:bookmarkEnd w:id="0"/>
    </w:p>
    <w:p w:rsidR="005F6160" w:rsidRDefault="005F6160" w:rsidP="005F6160">
      <w:pPr>
        <w:rPr>
          <w:noProof/>
          <w:shd w:val="clear" w:color="auto" w:fill="5F497A" w:themeFill="accent4" w:themeFillShade="BF"/>
          <w:lang w:eastAsia="es-CO"/>
        </w:rPr>
      </w:pPr>
      <w:r>
        <w:rPr>
          <w:noProof/>
          <w:shd w:val="clear" w:color="auto" w:fill="5F497A" w:themeFill="accent4" w:themeFillShade="BF"/>
          <w:lang w:eastAsia="es-CO"/>
        </w:rPr>
        <w:t xml:space="preserve">Camilo andres carrillo gonzalez  </w:t>
      </w:r>
    </w:p>
    <w:p w:rsidR="005F6160" w:rsidRDefault="005F6160" w:rsidP="005F6160">
      <w:pPr>
        <w:rPr>
          <w:noProof/>
          <w:shd w:val="clear" w:color="auto" w:fill="5F497A" w:themeFill="accent4" w:themeFillShade="BF"/>
          <w:lang w:eastAsia="es-CO"/>
        </w:rPr>
      </w:pPr>
    </w:p>
    <w:p w:rsidR="005F6160" w:rsidRPr="005F6160" w:rsidRDefault="005F6160">
      <w:pPr>
        <w:rPr>
          <w:rFonts w:ascii="Arial Black" w:hAnsi="Arial Black"/>
          <w:b/>
          <w:noProof/>
          <w:sz w:val="52"/>
          <w:szCs w:val="52"/>
          <w:shd w:val="clear" w:color="auto" w:fill="5F497A" w:themeFill="accent4" w:themeFillShade="BF"/>
          <w:lang w:eastAsia="es-CO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F6160">
        <w:rPr>
          <w:rFonts w:ascii="Arial Black" w:hAnsi="Arial Black"/>
          <w:b/>
          <w:noProof/>
          <w:sz w:val="52"/>
          <w:szCs w:val="52"/>
          <w:shd w:val="clear" w:color="auto" w:fill="5F497A" w:themeFill="accent4" w:themeFillShade="BF"/>
          <w:lang w:eastAsia="es-CO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Sistema de control </w:t>
      </w:r>
    </w:p>
    <w:p w:rsidR="006D47F4" w:rsidRDefault="005507D3">
      <w:r w:rsidRPr="006920B1">
        <w:rPr>
          <w:noProof/>
          <w:shd w:val="clear" w:color="auto" w:fill="5F497A" w:themeFill="accent4" w:themeFillShade="BF"/>
          <w:lang w:eastAsia="es-CO"/>
        </w:rPr>
        <w:drawing>
          <wp:inline distT="0" distB="0" distL="0" distR="0" wp14:anchorId="59C8C6E5" wp14:editId="06831464">
            <wp:extent cx="6719977" cy="4718649"/>
            <wp:effectExtent l="0" t="0" r="0" b="2540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6D47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0B1" w:rsidRDefault="006920B1" w:rsidP="006920B1">
      <w:pPr>
        <w:spacing w:after="0" w:line="240" w:lineRule="auto"/>
      </w:pPr>
      <w:r>
        <w:separator/>
      </w:r>
    </w:p>
  </w:endnote>
  <w:endnote w:type="continuationSeparator" w:id="0">
    <w:p w:rsidR="006920B1" w:rsidRDefault="006920B1" w:rsidP="00692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0B1" w:rsidRDefault="006920B1" w:rsidP="006920B1">
      <w:pPr>
        <w:spacing w:after="0" w:line="240" w:lineRule="auto"/>
      </w:pPr>
      <w:r>
        <w:separator/>
      </w:r>
    </w:p>
  </w:footnote>
  <w:footnote w:type="continuationSeparator" w:id="0">
    <w:p w:rsidR="006920B1" w:rsidRDefault="006920B1" w:rsidP="006920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D3"/>
    <w:rsid w:val="005507D3"/>
    <w:rsid w:val="005F6160"/>
    <w:rsid w:val="006920B1"/>
    <w:rsid w:val="006D47F4"/>
    <w:rsid w:val="006D57E3"/>
    <w:rsid w:val="00B9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50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07D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920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20B1"/>
  </w:style>
  <w:style w:type="paragraph" w:styleId="Piedepgina">
    <w:name w:val="footer"/>
    <w:basedOn w:val="Normal"/>
    <w:link w:val="PiedepginaCar"/>
    <w:uiPriority w:val="99"/>
    <w:unhideWhenUsed/>
    <w:rsid w:val="006920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20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50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07D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920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20B1"/>
  </w:style>
  <w:style w:type="paragraph" w:styleId="Piedepgina">
    <w:name w:val="footer"/>
    <w:basedOn w:val="Normal"/>
    <w:link w:val="PiedepginaCar"/>
    <w:uiPriority w:val="99"/>
    <w:unhideWhenUsed/>
    <w:rsid w:val="006920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2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Relationship Id="rId4" Type="http://schemas.openxmlformats.org/officeDocument/2006/relationships/image" Target="../media/image4.pn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Relationship Id="rId4" Type="http://schemas.openxmlformats.org/officeDocument/2006/relationships/image" Target="../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5BB9478-3E57-4D05-9C8F-30E8DD210BE4}" type="doc">
      <dgm:prSet loTypeId="urn:microsoft.com/office/officeart/2005/8/layout/cycle5" loCatId="cycle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s-CO"/>
        </a:p>
      </dgm:t>
    </dgm:pt>
    <dgm:pt modelId="{B1D98E44-2116-4A2E-9FE8-AA20E927248C}">
      <dgm:prSet phldrT="[Texto]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r>
            <a:rPr lang="es-CO" b="1" cap="none" spc="0">
              <a:ln w="8890" cmpd="sng">
                <a:solidFill>
                  <a:srgbClr val="FFFFFF"/>
                </a:solidFill>
                <a:prstDash val="solid"/>
                <a:miter lim="800000"/>
              </a:ln>
              <a:solidFill>
                <a:srgbClr val="FFFF00"/>
              </a:solidFill>
              <a:effectLst>
                <a:outerShdw blurRad="50800" algn="tl" rotWithShape="0">
                  <a:srgbClr val="000000"/>
                </a:outerShdw>
              </a:effectLst>
            </a:rPr>
            <a:t>dentra la persona que pidio la cita con una targeta.</a:t>
          </a:r>
        </a:p>
      </dgm:t>
    </dgm:pt>
    <dgm:pt modelId="{EE512AFE-D6F2-42E3-B360-43CEFC0FFE5A}" type="parTrans" cxnId="{74FFDF68-B338-4632-862D-4B670EFCF573}">
      <dgm:prSet/>
      <dgm:spPr/>
      <dgm:t>
        <a:bodyPr/>
        <a:lstStyle/>
        <a:p>
          <a:endParaRPr lang="es-CO"/>
        </a:p>
      </dgm:t>
    </dgm:pt>
    <dgm:pt modelId="{1D50CBE7-ADD0-414B-BC46-251CC3C32306}" type="sibTrans" cxnId="{74FFDF68-B338-4632-862D-4B670EFCF573}">
      <dgm:prSet/>
      <dgm:spPr/>
      <dgm:t>
        <a:bodyPr/>
        <a:lstStyle/>
        <a:p>
          <a:endParaRPr lang="es-CO"/>
        </a:p>
      </dgm:t>
    </dgm:pt>
    <dgm:pt modelId="{37DBF0CA-8E82-4174-BE90-562038023CBD}">
      <dgm:prSet phldrT="[Texto]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r>
            <a:rPr lang="es-CO" b="1" cap="none" spc="50">
              <a:ln w="6350" cmpd="sng">
                <a:solidFill>
                  <a:schemeClr val="accent6">
                    <a:satMod val="120000"/>
                    <a:shade val="80000"/>
                  </a:schemeClr>
                </a:solidFill>
                <a:prstDash val="solid"/>
              </a:ln>
              <a:solidFill>
                <a:schemeClr val="bg2">
                  <a:lumMod val="10000"/>
                </a:schemeClr>
              </a:solidFill>
              <a:effectLst>
                <a:glow rad="53100">
                  <a:schemeClr val="accent6">
                    <a:satMod val="180000"/>
                    <a:alpha val="30000"/>
                  </a:schemeClr>
                </a:glow>
              </a:effectLst>
            </a:rPr>
            <a:t>el usuario hace el proceso de lavar sus prendas .</a:t>
          </a:r>
        </a:p>
      </dgm:t>
    </dgm:pt>
    <dgm:pt modelId="{E2FA43CB-3F2F-43F6-945C-B38BE4337662}" type="parTrans" cxnId="{45EA4FED-AEAC-417B-9683-2EAB70065E8A}">
      <dgm:prSet/>
      <dgm:spPr/>
      <dgm:t>
        <a:bodyPr/>
        <a:lstStyle/>
        <a:p>
          <a:endParaRPr lang="es-CO"/>
        </a:p>
      </dgm:t>
    </dgm:pt>
    <dgm:pt modelId="{BC9B53E7-4619-4264-A7E1-63F4B28E41A8}" type="sibTrans" cxnId="{45EA4FED-AEAC-417B-9683-2EAB70065E8A}">
      <dgm:prSet/>
      <dgm:spPr/>
      <dgm:t>
        <a:bodyPr/>
        <a:lstStyle/>
        <a:p>
          <a:endParaRPr lang="es-CO"/>
        </a:p>
      </dgm:t>
    </dgm:pt>
    <dgm:pt modelId="{597367C9-DB0C-445E-B536-CD75BD898234}">
      <dgm:prSet phldrT="[Texto]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  <dgm:t>
        <a:bodyPr/>
        <a:lstStyle/>
        <a:p>
          <a:r>
            <a:rPr lang="es-CO" b="1" cap="none" spc="50">
              <a:ln w="6350" cmpd="sng">
                <a:solidFill>
                  <a:schemeClr val="accent6">
                    <a:satMod val="120000"/>
                    <a:shade val="80000"/>
                  </a:schemeClr>
                </a:solidFill>
                <a:prstDash val="solid"/>
              </a:ln>
              <a:solidFill>
                <a:schemeClr val="tx2">
                  <a:lumMod val="75000"/>
                </a:schemeClr>
              </a:solidFill>
              <a:effectLst>
                <a:glow rad="53100">
                  <a:schemeClr val="accent6">
                    <a:satMod val="180000"/>
                    <a:alpha val="30000"/>
                  </a:schemeClr>
                </a:glow>
              </a:effectLst>
            </a:rPr>
            <a:t>el empleado  almacena los informes de los usuarios que han  drentado en la semana </a:t>
          </a:r>
          <a:r>
            <a:rPr lang="es-CO"/>
            <a:t>.</a:t>
          </a:r>
        </a:p>
      </dgm:t>
    </dgm:pt>
    <dgm:pt modelId="{177D22A7-FE5C-4D2C-9014-4D322FDF2590}" type="parTrans" cxnId="{73BCB89F-EF87-4FC4-BBE5-6729AAE9647B}">
      <dgm:prSet/>
      <dgm:spPr/>
      <dgm:t>
        <a:bodyPr/>
        <a:lstStyle/>
        <a:p>
          <a:endParaRPr lang="es-CO"/>
        </a:p>
      </dgm:t>
    </dgm:pt>
    <dgm:pt modelId="{CFBF1630-23BF-4BB4-9FE2-3963B8D82D2C}" type="sibTrans" cxnId="{73BCB89F-EF87-4FC4-BBE5-6729AAE9647B}">
      <dgm:prSet/>
      <dgm:spPr/>
      <dgm:t>
        <a:bodyPr/>
        <a:lstStyle/>
        <a:p>
          <a:endParaRPr lang="es-CO"/>
        </a:p>
      </dgm:t>
    </dgm:pt>
    <dgm:pt modelId="{9713D275-180E-47A2-8326-66B2175426B5}">
      <dgm:prSet phldrT="[Texto]"/>
      <dgm:spPr>
        <a:blipFill rotWithShape="0">
          <a:blip xmlns:r="http://schemas.openxmlformats.org/officeDocument/2006/relationships" r:embed="rId4"/>
          <a:stretch>
            <a:fillRect/>
          </a:stretch>
        </a:blipFill>
      </dgm:spPr>
      <dgm:t>
        <a:bodyPr/>
        <a:lstStyle/>
        <a:p>
          <a:r>
            <a:rPr lang="es-CO" b="1" cap="none" spc="0">
              <a:ln w="8890" cmpd="sng">
                <a:solidFill>
                  <a:srgbClr val="FFFFFF"/>
                </a:solidFill>
                <a:prstDash val="solid"/>
                <a:miter lim="800000"/>
              </a:ln>
              <a:solidFill>
                <a:schemeClr val="accent3">
                  <a:lumMod val="40000"/>
                  <a:lumOff val="60000"/>
                </a:schemeClr>
              </a:solidFill>
              <a:effectLst>
                <a:outerShdw blurRad="50800" algn="tl" rotWithShape="0">
                  <a:srgbClr val="000000"/>
                </a:outerShdw>
              </a:effectLst>
            </a:rPr>
            <a:t>el usuario presenta  una targeta que le da  el empleado para poder salir </a:t>
          </a:r>
          <a:r>
            <a:rPr lang="es-CO"/>
            <a:t>.</a:t>
          </a:r>
        </a:p>
      </dgm:t>
    </dgm:pt>
    <dgm:pt modelId="{25D0C4DC-0543-4C77-B194-3E42951C3342}" type="parTrans" cxnId="{FDE48B92-FF23-4680-AE06-43F74DE73605}">
      <dgm:prSet/>
      <dgm:spPr/>
      <dgm:t>
        <a:bodyPr/>
        <a:lstStyle/>
        <a:p>
          <a:endParaRPr lang="es-CO"/>
        </a:p>
      </dgm:t>
    </dgm:pt>
    <dgm:pt modelId="{5BFBD796-9611-4F5F-A2F3-C56313944BFF}" type="sibTrans" cxnId="{FDE48B92-FF23-4680-AE06-43F74DE73605}">
      <dgm:prSet/>
      <dgm:spPr/>
      <dgm:t>
        <a:bodyPr/>
        <a:lstStyle/>
        <a:p>
          <a:endParaRPr lang="es-CO"/>
        </a:p>
      </dgm:t>
    </dgm:pt>
    <dgm:pt modelId="{F5821D35-0FA8-4071-AC9B-6B2982AD4DAF}" type="pres">
      <dgm:prSet presAssocID="{45BB9478-3E57-4D05-9C8F-30E8DD210BE4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s-CO"/>
        </a:p>
      </dgm:t>
    </dgm:pt>
    <dgm:pt modelId="{11D231CD-8D02-4E29-BB8B-1CE7ECED36C8}" type="pres">
      <dgm:prSet presAssocID="{B1D98E44-2116-4A2E-9FE8-AA20E927248C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A41AE40F-3113-47A3-B606-55474BD662A4}" type="pres">
      <dgm:prSet presAssocID="{B1D98E44-2116-4A2E-9FE8-AA20E927248C}" presName="spNode" presStyleCnt="0"/>
      <dgm:spPr/>
    </dgm:pt>
    <dgm:pt modelId="{DB7A9E77-3A4D-483E-BEC0-0E7DF814BA19}" type="pres">
      <dgm:prSet presAssocID="{1D50CBE7-ADD0-414B-BC46-251CC3C32306}" presName="sibTrans" presStyleLbl="sibTrans1D1" presStyleIdx="0" presStyleCnt="4"/>
      <dgm:spPr/>
      <dgm:t>
        <a:bodyPr/>
        <a:lstStyle/>
        <a:p>
          <a:endParaRPr lang="es-CO"/>
        </a:p>
      </dgm:t>
    </dgm:pt>
    <dgm:pt modelId="{D6739E45-E0BB-43D1-B665-8675881E3D34}" type="pres">
      <dgm:prSet presAssocID="{37DBF0CA-8E82-4174-BE90-562038023CBD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4FB286BC-6ACD-4752-B4D0-5156FE7DA7E7}" type="pres">
      <dgm:prSet presAssocID="{37DBF0CA-8E82-4174-BE90-562038023CBD}" presName="spNode" presStyleCnt="0"/>
      <dgm:spPr/>
    </dgm:pt>
    <dgm:pt modelId="{D71AEDFB-2C9F-4767-90D0-47B270F94713}" type="pres">
      <dgm:prSet presAssocID="{BC9B53E7-4619-4264-A7E1-63F4B28E41A8}" presName="sibTrans" presStyleLbl="sibTrans1D1" presStyleIdx="1" presStyleCnt="4"/>
      <dgm:spPr/>
      <dgm:t>
        <a:bodyPr/>
        <a:lstStyle/>
        <a:p>
          <a:endParaRPr lang="es-CO"/>
        </a:p>
      </dgm:t>
    </dgm:pt>
    <dgm:pt modelId="{6679427B-9EC6-47CA-BD42-1289E64C9BEB}" type="pres">
      <dgm:prSet presAssocID="{597367C9-DB0C-445E-B536-CD75BD898234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138B326F-5D52-45A5-B770-B509DA8719B6}" type="pres">
      <dgm:prSet presAssocID="{597367C9-DB0C-445E-B536-CD75BD898234}" presName="spNode" presStyleCnt="0"/>
      <dgm:spPr/>
    </dgm:pt>
    <dgm:pt modelId="{1B61AA24-9A91-4A52-A416-A32592C14F06}" type="pres">
      <dgm:prSet presAssocID="{CFBF1630-23BF-4BB4-9FE2-3963B8D82D2C}" presName="sibTrans" presStyleLbl="sibTrans1D1" presStyleIdx="2" presStyleCnt="4"/>
      <dgm:spPr/>
      <dgm:t>
        <a:bodyPr/>
        <a:lstStyle/>
        <a:p>
          <a:endParaRPr lang="es-CO"/>
        </a:p>
      </dgm:t>
    </dgm:pt>
    <dgm:pt modelId="{EDC16E8B-E215-415E-9946-F21B0C327C20}" type="pres">
      <dgm:prSet presAssocID="{9713D275-180E-47A2-8326-66B2175426B5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3D1C8243-0A9E-4128-B8CF-4719B4169F1F}" type="pres">
      <dgm:prSet presAssocID="{9713D275-180E-47A2-8326-66B2175426B5}" presName="spNode" presStyleCnt="0"/>
      <dgm:spPr/>
    </dgm:pt>
    <dgm:pt modelId="{324AF99A-AA9A-4FC2-93DD-D8C7A43A8759}" type="pres">
      <dgm:prSet presAssocID="{5BFBD796-9611-4F5F-A2F3-C56313944BFF}" presName="sibTrans" presStyleLbl="sibTrans1D1" presStyleIdx="3" presStyleCnt="4"/>
      <dgm:spPr/>
      <dgm:t>
        <a:bodyPr/>
        <a:lstStyle/>
        <a:p>
          <a:endParaRPr lang="es-CO"/>
        </a:p>
      </dgm:t>
    </dgm:pt>
  </dgm:ptLst>
  <dgm:cxnLst>
    <dgm:cxn modelId="{FDE48B92-FF23-4680-AE06-43F74DE73605}" srcId="{45BB9478-3E57-4D05-9C8F-30E8DD210BE4}" destId="{9713D275-180E-47A2-8326-66B2175426B5}" srcOrd="3" destOrd="0" parTransId="{25D0C4DC-0543-4C77-B194-3E42951C3342}" sibTransId="{5BFBD796-9611-4F5F-A2F3-C56313944BFF}"/>
    <dgm:cxn modelId="{0278456B-58A1-4DB2-9F21-9B5F9E03502D}" type="presOf" srcId="{BC9B53E7-4619-4264-A7E1-63F4B28E41A8}" destId="{D71AEDFB-2C9F-4767-90D0-47B270F94713}" srcOrd="0" destOrd="0" presId="urn:microsoft.com/office/officeart/2005/8/layout/cycle5"/>
    <dgm:cxn modelId="{C18339EC-BCFE-4A38-B9A9-DC217F9DE9D4}" type="presOf" srcId="{597367C9-DB0C-445E-B536-CD75BD898234}" destId="{6679427B-9EC6-47CA-BD42-1289E64C9BEB}" srcOrd="0" destOrd="0" presId="urn:microsoft.com/office/officeart/2005/8/layout/cycle5"/>
    <dgm:cxn modelId="{77133832-7050-4C8C-A227-B7EEBB0ABE42}" type="presOf" srcId="{5BFBD796-9611-4F5F-A2F3-C56313944BFF}" destId="{324AF99A-AA9A-4FC2-93DD-D8C7A43A8759}" srcOrd="0" destOrd="0" presId="urn:microsoft.com/office/officeart/2005/8/layout/cycle5"/>
    <dgm:cxn modelId="{74FFDF68-B338-4632-862D-4B670EFCF573}" srcId="{45BB9478-3E57-4D05-9C8F-30E8DD210BE4}" destId="{B1D98E44-2116-4A2E-9FE8-AA20E927248C}" srcOrd="0" destOrd="0" parTransId="{EE512AFE-D6F2-42E3-B360-43CEFC0FFE5A}" sibTransId="{1D50CBE7-ADD0-414B-BC46-251CC3C32306}"/>
    <dgm:cxn modelId="{73BCB89F-EF87-4FC4-BBE5-6729AAE9647B}" srcId="{45BB9478-3E57-4D05-9C8F-30E8DD210BE4}" destId="{597367C9-DB0C-445E-B536-CD75BD898234}" srcOrd="2" destOrd="0" parTransId="{177D22A7-FE5C-4D2C-9014-4D322FDF2590}" sibTransId="{CFBF1630-23BF-4BB4-9FE2-3963B8D82D2C}"/>
    <dgm:cxn modelId="{D2992955-4250-4B34-9930-01F731F53303}" type="presOf" srcId="{B1D98E44-2116-4A2E-9FE8-AA20E927248C}" destId="{11D231CD-8D02-4E29-BB8B-1CE7ECED36C8}" srcOrd="0" destOrd="0" presId="urn:microsoft.com/office/officeart/2005/8/layout/cycle5"/>
    <dgm:cxn modelId="{E764FC47-5500-4225-99CE-1D31E416CC97}" type="presOf" srcId="{9713D275-180E-47A2-8326-66B2175426B5}" destId="{EDC16E8B-E215-415E-9946-F21B0C327C20}" srcOrd="0" destOrd="0" presId="urn:microsoft.com/office/officeart/2005/8/layout/cycle5"/>
    <dgm:cxn modelId="{DA225A51-95E0-4AAB-876B-0512AC538484}" type="presOf" srcId="{CFBF1630-23BF-4BB4-9FE2-3963B8D82D2C}" destId="{1B61AA24-9A91-4A52-A416-A32592C14F06}" srcOrd="0" destOrd="0" presId="urn:microsoft.com/office/officeart/2005/8/layout/cycle5"/>
    <dgm:cxn modelId="{23842E7D-6B69-43B5-BFE2-9F5263740DDB}" type="presOf" srcId="{45BB9478-3E57-4D05-9C8F-30E8DD210BE4}" destId="{F5821D35-0FA8-4071-AC9B-6B2982AD4DAF}" srcOrd="0" destOrd="0" presId="urn:microsoft.com/office/officeart/2005/8/layout/cycle5"/>
    <dgm:cxn modelId="{45EA4FED-AEAC-417B-9683-2EAB70065E8A}" srcId="{45BB9478-3E57-4D05-9C8F-30E8DD210BE4}" destId="{37DBF0CA-8E82-4174-BE90-562038023CBD}" srcOrd="1" destOrd="0" parTransId="{E2FA43CB-3F2F-43F6-945C-B38BE4337662}" sibTransId="{BC9B53E7-4619-4264-A7E1-63F4B28E41A8}"/>
    <dgm:cxn modelId="{8644C79E-07D5-414B-B707-A67C48E927FC}" type="presOf" srcId="{1D50CBE7-ADD0-414B-BC46-251CC3C32306}" destId="{DB7A9E77-3A4D-483E-BEC0-0E7DF814BA19}" srcOrd="0" destOrd="0" presId="urn:microsoft.com/office/officeart/2005/8/layout/cycle5"/>
    <dgm:cxn modelId="{A1669EC7-922F-423E-A3DA-327C280A037E}" type="presOf" srcId="{37DBF0CA-8E82-4174-BE90-562038023CBD}" destId="{D6739E45-E0BB-43D1-B665-8675881E3D34}" srcOrd="0" destOrd="0" presId="urn:microsoft.com/office/officeart/2005/8/layout/cycle5"/>
    <dgm:cxn modelId="{B3F8C950-8F3F-486B-AF25-D6BD9ADB460F}" type="presParOf" srcId="{F5821D35-0FA8-4071-AC9B-6B2982AD4DAF}" destId="{11D231CD-8D02-4E29-BB8B-1CE7ECED36C8}" srcOrd="0" destOrd="0" presId="urn:microsoft.com/office/officeart/2005/8/layout/cycle5"/>
    <dgm:cxn modelId="{83FD1272-CDAB-4EBE-9552-71E39CAD730C}" type="presParOf" srcId="{F5821D35-0FA8-4071-AC9B-6B2982AD4DAF}" destId="{A41AE40F-3113-47A3-B606-55474BD662A4}" srcOrd="1" destOrd="0" presId="urn:microsoft.com/office/officeart/2005/8/layout/cycle5"/>
    <dgm:cxn modelId="{E2359956-445E-493B-8248-ED080A43849A}" type="presParOf" srcId="{F5821D35-0FA8-4071-AC9B-6B2982AD4DAF}" destId="{DB7A9E77-3A4D-483E-BEC0-0E7DF814BA19}" srcOrd="2" destOrd="0" presId="urn:microsoft.com/office/officeart/2005/8/layout/cycle5"/>
    <dgm:cxn modelId="{37D0F4A2-70A3-4ECE-9701-31C2781C6055}" type="presParOf" srcId="{F5821D35-0FA8-4071-AC9B-6B2982AD4DAF}" destId="{D6739E45-E0BB-43D1-B665-8675881E3D34}" srcOrd="3" destOrd="0" presId="urn:microsoft.com/office/officeart/2005/8/layout/cycle5"/>
    <dgm:cxn modelId="{1E0BB181-B310-43B7-B3F4-9970116DC04A}" type="presParOf" srcId="{F5821D35-0FA8-4071-AC9B-6B2982AD4DAF}" destId="{4FB286BC-6ACD-4752-B4D0-5156FE7DA7E7}" srcOrd="4" destOrd="0" presId="urn:microsoft.com/office/officeart/2005/8/layout/cycle5"/>
    <dgm:cxn modelId="{342D90EA-87A0-4FD5-83FC-194EC4814D0D}" type="presParOf" srcId="{F5821D35-0FA8-4071-AC9B-6B2982AD4DAF}" destId="{D71AEDFB-2C9F-4767-90D0-47B270F94713}" srcOrd="5" destOrd="0" presId="urn:microsoft.com/office/officeart/2005/8/layout/cycle5"/>
    <dgm:cxn modelId="{7A7DB200-C1B5-4147-BF3C-45CEB4D24222}" type="presParOf" srcId="{F5821D35-0FA8-4071-AC9B-6B2982AD4DAF}" destId="{6679427B-9EC6-47CA-BD42-1289E64C9BEB}" srcOrd="6" destOrd="0" presId="urn:microsoft.com/office/officeart/2005/8/layout/cycle5"/>
    <dgm:cxn modelId="{8AF8B093-0C2F-441D-B213-8B1A8F3FF14F}" type="presParOf" srcId="{F5821D35-0FA8-4071-AC9B-6B2982AD4DAF}" destId="{138B326F-5D52-45A5-B770-B509DA8719B6}" srcOrd="7" destOrd="0" presId="urn:microsoft.com/office/officeart/2005/8/layout/cycle5"/>
    <dgm:cxn modelId="{6B65993C-03D1-4D36-AB81-A65445DA389C}" type="presParOf" srcId="{F5821D35-0FA8-4071-AC9B-6B2982AD4DAF}" destId="{1B61AA24-9A91-4A52-A416-A32592C14F06}" srcOrd="8" destOrd="0" presId="urn:microsoft.com/office/officeart/2005/8/layout/cycle5"/>
    <dgm:cxn modelId="{2065BAC4-9884-4D59-8F53-52D506B800A3}" type="presParOf" srcId="{F5821D35-0FA8-4071-AC9B-6B2982AD4DAF}" destId="{EDC16E8B-E215-415E-9946-F21B0C327C20}" srcOrd="9" destOrd="0" presId="urn:microsoft.com/office/officeart/2005/8/layout/cycle5"/>
    <dgm:cxn modelId="{06CB0704-5171-4209-AFF3-85D127CF6357}" type="presParOf" srcId="{F5821D35-0FA8-4071-AC9B-6B2982AD4DAF}" destId="{3D1C8243-0A9E-4128-B8CF-4719B4169F1F}" srcOrd="10" destOrd="0" presId="urn:microsoft.com/office/officeart/2005/8/layout/cycle5"/>
    <dgm:cxn modelId="{D5F7A3C6-3534-428F-8DBD-7BCCFCDC0354}" type="presParOf" srcId="{F5821D35-0FA8-4071-AC9B-6B2982AD4DAF}" destId="{324AF99A-AA9A-4FC2-93DD-D8C7A43A8759}" srcOrd="11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D231CD-8D02-4E29-BB8B-1CE7ECED36C8}">
      <dsp:nvSpPr>
        <dsp:cNvPr id="0" name=""/>
        <dsp:cNvSpPr/>
      </dsp:nvSpPr>
      <dsp:spPr>
        <a:xfrm>
          <a:off x="2516710" y="1465"/>
          <a:ext cx="1686556" cy="1096261"/>
        </a:xfrm>
        <a:prstGeom prst="roundRect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 cap="none" spc="0">
              <a:ln w="8890" cmpd="sng">
                <a:solidFill>
                  <a:srgbClr val="FFFFFF"/>
                </a:solidFill>
                <a:prstDash val="solid"/>
                <a:miter lim="800000"/>
              </a:ln>
              <a:solidFill>
                <a:srgbClr val="FFFF00"/>
              </a:solidFill>
              <a:effectLst>
                <a:outerShdw blurRad="50800" algn="tl" rotWithShape="0">
                  <a:srgbClr val="000000"/>
                </a:outerShdw>
              </a:effectLst>
            </a:rPr>
            <a:t>dentra la persona que pidio la cita con una targeta.</a:t>
          </a:r>
        </a:p>
      </dsp:txBody>
      <dsp:txXfrm>
        <a:off x="2570225" y="54980"/>
        <a:ext cx="1579526" cy="989231"/>
      </dsp:txXfrm>
    </dsp:sp>
    <dsp:sp modelId="{DB7A9E77-3A4D-483E-BEC0-0E7DF814BA19}">
      <dsp:nvSpPr>
        <dsp:cNvPr id="0" name=""/>
        <dsp:cNvSpPr/>
      </dsp:nvSpPr>
      <dsp:spPr>
        <a:xfrm>
          <a:off x="1550260" y="549596"/>
          <a:ext cx="3619456" cy="3619456"/>
        </a:xfrm>
        <a:custGeom>
          <a:avLst/>
          <a:gdLst/>
          <a:ahLst/>
          <a:cxnLst/>
          <a:rect l="0" t="0" r="0" b="0"/>
          <a:pathLst>
            <a:path>
              <a:moveTo>
                <a:pt x="2885403" y="354379"/>
              </a:moveTo>
              <a:arcTo wR="1809728" hR="1809728" stAng="18388128" swAng="1632282"/>
            </a:path>
          </a:pathLst>
        </a:custGeom>
        <a:noFill/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739E45-E0BB-43D1-B665-8675881E3D34}">
      <dsp:nvSpPr>
        <dsp:cNvPr id="0" name=""/>
        <dsp:cNvSpPr/>
      </dsp:nvSpPr>
      <dsp:spPr>
        <a:xfrm>
          <a:off x="4326438" y="1811193"/>
          <a:ext cx="1686556" cy="1096261"/>
        </a:xfrm>
        <a:prstGeom prst="roundRect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 cap="none" spc="50">
              <a:ln w="6350" cmpd="sng">
                <a:solidFill>
                  <a:schemeClr val="accent6">
                    <a:satMod val="120000"/>
                    <a:shade val="80000"/>
                  </a:schemeClr>
                </a:solidFill>
                <a:prstDash val="solid"/>
              </a:ln>
              <a:solidFill>
                <a:schemeClr val="bg2">
                  <a:lumMod val="10000"/>
                </a:schemeClr>
              </a:solidFill>
              <a:effectLst>
                <a:glow rad="53100">
                  <a:schemeClr val="accent6">
                    <a:satMod val="180000"/>
                    <a:alpha val="30000"/>
                  </a:schemeClr>
                </a:glow>
              </a:effectLst>
            </a:rPr>
            <a:t>el usuario hace el proceso de lavar sus prendas .</a:t>
          </a:r>
        </a:p>
      </dsp:txBody>
      <dsp:txXfrm>
        <a:off x="4379953" y="1864708"/>
        <a:ext cx="1579526" cy="989231"/>
      </dsp:txXfrm>
    </dsp:sp>
    <dsp:sp modelId="{D71AEDFB-2C9F-4767-90D0-47B270F94713}">
      <dsp:nvSpPr>
        <dsp:cNvPr id="0" name=""/>
        <dsp:cNvSpPr/>
      </dsp:nvSpPr>
      <dsp:spPr>
        <a:xfrm>
          <a:off x="1550260" y="549596"/>
          <a:ext cx="3619456" cy="3619456"/>
        </a:xfrm>
        <a:custGeom>
          <a:avLst/>
          <a:gdLst/>
          <a:ahLst/>
          <a:cxnLst/>
          <a:rect l="0" t="0" r="0" b="0"/>
          <a:pathLst>
            <a:path>
              <a:moveTo>
                <a:pt x="3431754" y="2612316"/>
              </a:moveTo>
              <a:arcTo wR="1809728" hR="1809728" stAng="1579590" swAng="1632282"/>
            </a:path>
          </a:pathLst>
        </a:custGeom>
        <a:noFill/>
        <a:ln w="9525" cap="flat" cmpd="sng" algn="ctr">
          <a:solidFill>
            <a:schemeClr val="accent5">
              <a:hueOff val="-3311292"/>
              <a:satOff val="13270"/>
              <a:lumOff val="2876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79427B-9EC6-47CA-BD42-1289E64C9BEB}">
      <dsp:nvSpPr>
        <dsp:cNvPr id="0" name=""/>
        <dsp:cNvSpPr/>
      </dsp:nvSpPr>
      <dsp:spPr>
        <a:xfrm>
          <a:off x="2516710" y="3620921"/>
          <a:ext cx="1686556" cy="1096261"/>
        </a:xfrm>
        <a:prstGeom prst="roundRect">
          <a:avLst/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 cap="none" spc="50">
              <a:ln w="6350" cmpd="sng">
                <a:solidFill>
                  <a:schemeClr val="accent6">
                    <a:satMod val="120000"/>
                    <a:shade val="80000"/>
                  </a:schemeClr>
                </a:solidFill>
                <a:prstDash val="solid"/>
              </a:ln>
              <a:solidFill>
                <a:schemeClr val="tx2">
                  <a:lumMod val="75000"/>
                </a:schemeClr>
              </a:solidFill>
              <a:effectLst>
                <a:glow rad="53100">
                  <a:schemeClr val="accent6">
                    <a:satMod val="180000"/>
                    <a:alpha val="30000"/>
                  </a:schemeClr>
                </a:glow>
              </a:effectLst>
            </a:rPr>
            <a:t>el empleado  almacena los informes de los usuarios que han  drentado en la semana </a:t>
          </a:r>
          <a:r>
            <a:rPr lang="es-CO" sz="1100" kern="1200"/>
            <a:t>.</a:t>
          </a:r>
        </a:p>
      </dsp:txBody>
      <dsp:txXfrm>
        <a:off x="2570225" y="3674436"/>
        <a:ext cx="1579526" cy="989231"/>
      </dsp:txXfrm>
    </dsp:sp>
    <dsp:sp modelId="{1B61AA24-9A91-4A52-A416-A32592C14F06}">
      <dsp:nvSpPr>
        <dsp:cNvPr id="0" name=""/>
        <dsp:cNvSpPr/>
      </dsp:nvSpPr>
      <dsp:spPr>
        <a:xfrm>
          <a:off x="1550260" y="549596"/>
          <a:ext cx="3619456" cy="3619456"/>
        </a:xfrm>
        <a:custGeom>
          <a:avLst/>
          <a:gdLst/>
          <a:ahLst/>
          <a:cxnLst/>
          <a:rect l="0" t="0" r="0" b="0"/>
          <a:pathLst>
            <a:path>
              <a:moveTo>
                <a:pt x="734052" y="3265076"/>
              </a:moveTo>
              <a:arcTo wR="1809728" hR="1809728" stAng="7588128" swAng="1632282"/>
            </a:path>
          </a:pathLst>
        </a:custGeom>
        <a:noFill/>
        <a:ln w="9525" cap="flat" cmpd="sng" algn="ctr">
          <a:solidFill>
            <a:schemeClr val="accent5">
              <a:hueOff val="-6622584"/>
              <a:satOff val="26541"/>
              <a:lumOff val="5752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C16E8B-E215-415E-9946-F21B0C327C20}">
      <dsp:nvSpPr>
        <dsp:cNvPr id="0" name=""/>
        <dsp:cNvSpPr/>
      </dsp:nvSpPr>
      <dsp:spPr>
        <a:xfrm>
          <a:off x="706981" y="1811193"/>
          <a:ext cx="1686556" cy="1096261"/>
        </a:xfrm>
        <a:prstGeom prst="roundRect">
          <a:avLst/>
        </a:prstGeom>
        <a:blipFill rotWithShape="0">
          <a:blip xmlns:r="http://schemas.openxmlformats.org/officeDocument/2006/relationships" r:embed="rId4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 cap="none" spc="0">
              <a:ln w="8890" cmpd="sng">
                <a:solidFill>
                  <a:srgbClr val="FFFFFF"/>
                </a:solidFill>
                <a:prstDash val="solid"/>
                <a:miter lim="800000"/>
              </a:ln>
              <a:solidFill>
                <a:schemeClr val="accent3">
                  <a:lumMod val="40000"/>
                  <a:lumOff val="60000"/>
                </a:schemeClr>
              </a:solidFill>
              <a:effectLst>
                <a:outerShdw blurRad="50800" algn="tl" rotWithShape="0">
                  <a:srgbClr val="000000"/>
                </a:outerShdw>
              </a:effectLst>
            </a:rPr>
            <a:t>el usuario presenta  una targeta que le da  el empleado para poder salir </a:t>
          </a:r>
          <a:r>
            <a:rPr lang="es-CO" sz="1100" kern="1200"/>
            <a:t>.</a:t>
          </a:r>
        </a:p>
      </dsp:txBody>
      <dsp:txXfrm>
        <a:off x="760496" y="1864708"/>
        <a:ext cx="1579526" cy="989231"/>
      </dsp:txXfrm>
    </dsp:sp>
    <dsp:sp modelId="{324AF99A-AA9A-4FC2-93DD-D8C7A43A8759}">
      <dsp:nvSpPr>
        <dsp:cNvPr id="0" name=""/>
        <dsp:cNvSpPr/>
      </dsp:nvSpPr>
      <dsp:spPr>
        <a:xfrm>
          <a:off x="1550260" y="549596"/>
          <a:ext cx="3619456" cy="3619456"/>
        </a:xfrm>
        <a:custGeom>
          <a:avLst/>
          <a:gdLst/>
          <a:ahLst/>
          <a:cxnLst/>
          <a:rect l="0" t="0" r="0" b="0"/>
          <a:pathLst>
            <a:path>
              <a:moveTo>
                <a:pt x="187702" y="1007139"/>
              </a:moveTo>
              <a:arcTo wR="1809728" hR="1809728" stAng="12379590" swAng="1632282"/>
            </a:path>
          </a:pathLst>
        </a:custGeom>
        <a:noFill/>
        <a:ln w="9525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2012-11-19T13:30:00Z</dcterms:created>
  <dcterms:modified xsi:type="dcterms:W3CDTF">2012-11-19T15:04:00Z</dcterms:modified>
</cp:coreProperties>
</file>